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ind w:firstLine="708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</w:rPr>
        <w:t xml:space="preserve">В </w:t>
      </w:r>
      <w:r>
        <w:rPr>
          <w:rFonts w:ascii="Times New Roman" w:cs="Times New Roman" w:hAnsi="Times New Roman"/>
          <w:sz w:val="24"/>
          <w:szCs w:val="24"/>
          <w:lang w:val="uk-UA"/>
        </w:rPr>
        <w:t>Дніпродзержинському вагонному депо ДП «Придніпровська залізниця» грубо порушується фінансово-господарська діяльність підрозділу, причиною чого є абсолютне розкрадання матеріальних цінностей особисто начальником депо Козелло В.С. Встановлено неодноразові факти вивозу вантажними автомобілями з території депо таких матеріальних цінностей, як запасні частини рухомого складу, листовий та профільний метал, електропродукцію, будівель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ні матеріали, паливо-мастильні матеріали, металобрухт та ін. При чому, помічені також непоодинокі випадки розкрадання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майна 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навіть шляхом їх незавезення на територію депо з подальшим списанням по документах фінансовї звітності на ті чи інші потреби підприємства. Списання більшості з матеріалів проводиться через матеріально-відповідальну особу майстра Вишнякова Ю.О., який також бере безпосередню участь в розкраданні товаро-матеріальних цінностей, а раніше вже був звільнений з залізниці за розкрадання державного майна. В разі, коли обсяги чи номенклатура ТМЦ не може бути «охоплена» майстром Вишняковим Ю.О., списання здійснюється на інші обєкти підрозділу (ст. Баглій, </w:t>
      </w:r>
      <w:r>
        <w:rPr>
          <w:rFonts w:ascii="Times New Roman" w:cs="Times New Roman" w:hAnsi="Times New Roman"/>
          <w:sz w:val="24"/>
          <w:szCs w:val="24"/>
          <w:lang w:val="uk-UA"/>
        </w:rPr>
        <w:t>Верховцево, Правда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).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ab/>
      </w:r>
      <w:r>
        <w:rPr>
          <w:rFonts w:ascii="Times New Roman" w:cs="Times New Roman" w:hAnsi="Times New Roman"/>
          <w:sz w:val="24"/>
          <w:szCs w:val="24"/>
          <w:lang w:val="uk-UA"/>
        </w:rPr>
        <w:t>При цьому ремонт вагонів чи основних засобів підрозділу здійснюється або фіктивно (тобто «на папері»), або з грубим порушенням встановлених нормативними документами вимог. Як приклад, ремонт піввагонів, а саме їх кузовів, виконується не з застосуванням нового листового металу, як того вимагають правила ремонту, а зі старих обрізків металобрухту, які мають безліч пошкоджень корозією та таку товщину, що є небезпечною. Це лише один приклад з багатьох, які мають місце в депо.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ab/>
      </w:r>
      <w:r>
        <w:rPr>
          <w:rFonts w:ascii="Times New Roman" w:cs="Times New Roman" w:hAnsi="Times New Roman"/>
          <w:sz w:val="24"/>
          <w:szCs w:val="24"/>
          <w:lang w:val="uk-UA"/>
        </w:rPr>
        <w:t>Вочевидь, всі, принаймі більшість, перевірок органами контрольно-ревізійного управління, службою контролю та внутрішнього аудиту мали формальний характер, адже не було виявлено ніяких суттєвих порушень у фінансово-господарській діяльності підприєства. Не є складно ні для одного перевіряючого органу здійснити звірку відповідності фактично відремонтованих, встановлених і списаних матеріальних цінностей до проведеного по документам бухгалтерського обліку документах, що вимагають положення про документальне забезпечення бухгалтерського обліку. Але це не виконувалось, що свідчить про зацікавленість органів перевірки а також місцевого відділення міліції (керівник – Остопирь В.) у приховуванні фактів розкрадання державного майна.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ab/>
      </w:r>
      <w:r>
        <w:rPr>
          <w:rFonts w:ascii="Times New Roman" w:cs="Times New Roman" w:hAnsi="Times New Roman"/>
          <w:sz w:val="24"/>
          <w:szCs w:val="24"/>
          <w:lang w:val="uk-UA"/>
        </w:rPr>
        <w:t>Систематичне і безкарне розкрадання матеріальних цінностей на протязі останніх 3-х років дозволило начальнику депо та особам, які вступили з ним у змову, за рахунок державних коштів значно покращити своє матеріальне становище, а саме: начальник депо розпочав будівництво нового котеджу, має кілька автомобілів та інші речі, які не дозволяє придбати його посадовий оклад з ніякими надбавками, майстер Вишняков Ю. теж придбав дороге авто, яке було б неможливо придбати на гроші, отримані легальним шляхом.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4"/>
          <w:szCs w:val="24"/>
          <w:lang w:val="uk-UA"/>
        </w:rPr>
      </w:pPr>
      <w:r>
        <w:rPr>
          <w:rFonts w:ascii="Times New Roman" w:cs="Times New Roman" w:hAnsi="Times New Roman"/>
          <w:sz w:val="24"/>
          <w:szCs w:val="24"/>
          <w:lang w:val="uk-UA"/>
        </w:rPr>
        <w:tab/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З метою достовірного реагування на протизаконні дії керівника Дніпродзержинського вагонного депо Козелло В.С. та його оточення копія даного листа буде направлена </w:t>
      </w:r>
      <w:r>
        <w:rPr>
          <w:rFonts w:ascii="Times New Roman" w:cs="Times New Roman" w:hAnsi="Times New Roman"/>
          <w:sz w:val="24"/>
          <w:szCs w:val="24"/>
          <w:lang w:val="uk-UA"/>
        </w:rPr>
        <w:t>наступним</w:t>
      </w:r>
      <w:r>
        <w:rPr>
          <w:rFonts w:ascii="Times New Roman" w:cs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uk-UA"/>
        </w:rPr>
        <w:t>адресатам</w:t>
      </w:r>
      <w:r>
        <w:rPr>
          <w:rFonts w:ascii="Times New Roman" w:cs="Times New Roman" w:hAnsi="Times New Roman"/>
          <w:sz w:val="24"/>
          <w:szCs w:val="24"/>
          <w:lang w:val="uk-UA"/>
        </w:rPr>
        <w:t>:</w:t>
      </w:r>
    </w:p>
    <w:p>
      <w:pPr>
        <w:pStyle w:val="style179"/>
        <w:numPr>
          <w:ilvl w:val="0"/>
          <w:numId w:val="1"/>
        </w:numPr>
        <w:ind w:left="0"/>
        <w:rPr>
          <w:lang w:val="uk-UA"/>
        </w:rPr>
      </w:pPr>
      <w:r>
        <w:rPr>
          <w:lang w:val="uk-UA"/>
        </w:rPr>
        <w:t>Генеральна прокуратура України.</w:t>
      </w:r>
    </w:p>
    <w:p>
      <w:pPr>
        <w:pStyle w:val="style179"/>
        <w:numPr>
          <w:ilvl w:val="0"/>
          <w:numId w:val="1"/>
        </w:numPr>
        <w:ind w:left="0"/>
        <w:rPr>
          <w:lang w:val="uk-UA"/>
        </w:rPr>
      </w:pPr>
      <w:r>
        <w:rPr>
          <w:lang w:val="uk-UA"/>
        </w:rPr>
        <w:t>Телеканал «1+1».</w:t>
      </w:r>
    </w:p>
    <w:p>
      <w:pPr>
        <w:pStyle w:val="style179"/>
        <w:numPr>
          <w:ilvl w:val="0"/>
          <w:numId w:val="1"/>
        </w:numPr>
        <w:ind w:left="0"/>
        <w:rPr>
          <w:lang w:val="uk-UA"/>
        </w:rPr>
      </w:pPr>
      <w:r>
        <w:rPr>
          <w:lang w:val="uk-UA"/>
        </w:rPr>
        <w:t>Інтернер-ресурс «Внутри. Орг.»</w:t>
      </w:r>
    </w:p>
    <w:p>
      <w:pPr>
        <w:pStyle w:val="style0"/>
        <w:rPr>
          <w:rFonts w:ascii="Times New Roman" w:cs="Times New Roman" w:hAnsi="Times New Roman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17A928A"/>
    <w:lvl w:ilvl="0">
      <w:start w:val="1"/>
      <w:numFmt w:val="decimal"/>
      <w:suff w:val="tab"/>
      <w:lvlText w:val="%1."/>
      <w:lvlJc w:val="left"/>
      <w:pPr>
        <w:ind w:hanging="360" w:left="720"/>
      </w:pPr>
    </w:lvl>
    <w:lvl w:ilvl="1">
      <w:start w:val="1"/>
      <w:numFmt w:val="decimal"/>
      <w:suff w:val="tab"/>
      <w:lvlText w:val="%2."/>
      <w:lvlJc w:val="left"/>
      <w:pPr>
        <w:tabs>
          <w:tab w:val="left" w:leader="none" w:pos="1440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tabs>
          <w:tab w:val="left" w:leader="none" w:pos="2160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tabs>
          <w:tab w:val="left" w:leader="none" w:pos="2880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tabs>
          <w:tab w:val="left" w:leader="none" w:pos="3600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tabs>
          <w:tab w:val="left" w:leader="none" w:pos="4320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tabs>
          <w:tab w:val="left" w:leader="none" w:pos="5040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tabs>
          <w:tab w:val="left" w:leader="none" w:pos="5760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tabs>
          <w:tab w:val="left" w:leader="none" w:pos="6480"/>
        </w:tabs>
        <w:ind w:hanging="360" w:left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paragraph" w:styleId="style179">
    <w:name w:val="List Paragraph"/>
    <w:basedOn w:val="style0"/>
    <w:link w:val="style4095"/>
    <w:qFormat/>
    <w:uiPriority w:val="34"/>
    <w:pPr>
      <w:spacing w:after="0" w:lineRule="auto" w:line="240"/>
      <w:ind w:left="720"/>
      <w:contextualSpacing/>
    </w:pPr>
    <w:rPr>
      <w:rFonts w:ascii="Times New Roman" w:cs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2703</Words>
  <Characters>2711</Characters>
  <Application>Kingsoft Office Writer</Application>
  <DocSecurity>0</DocSecurity>
  <Paragraphs>9</Paragraphs>
  <ScaleCrop>false</ScaleCrop>
  <Company>Microsoft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2015-03-13T10:40:00Z</dcterms:created>
  <dc:creator>Пользователь Windows</dc:creator>
  <lastModifiedBy>Kingsoft Office</lastModifiedBy>
  <dcterms:modified xsi:type="dcterms:W3CDTF">2015-03-13T16:21:32Z</dcterms:modified>
  <revision>2</revision>
</coreProperties>
</file>