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B9A" w:rsidRPr="00BA0C0A" w:rsidRDefault="006C4B9A" w:rsidP="006C4B9A">
      <w:pPr>
        <w:pStyle w:val="a3"/>
        <w:rPr>
          <w:rFonts w:ascii="Times New Roman" w:hAnsi="Times New Roman" w:cs="Times New Roman"/>
          <w:sz w:val="18"/>
          <w:szCs w:val="18"/>
          <w:lang w:val="uk-UA"/>
        </w:rPr>
      </w:pPr>
      <w:bookmarkStart w:id="0" w:name="_GoBack"/>
      <w:bookmarkEnd w:id="0"/>
      <w:r w:rsidRPr="00BA0C0A">
        <w:rPr>
          <w:rFonts w:ascii="Times New Roman" w:hAnsi="Times New Roman" w:cs="Times New Roman"/>
          <w:sz w:val="18"/>
          <w:szCs w:val="18"/>
          <w:lang w:val="uk-UA"/>
        </w:rPr>
        <w:t>Гвоздика</w:t>
      </w:r>
      <w:r w:rsidR="00EF535A">
        <w:rPr>
          <w:rFonts w:ascii="Times New Roman" w:hAnsi="Times New Roman" w:cs="Times New Roman"/>
          <w:sz w:val="18"/>
          <w:szCs w:val="18"/>
          <w:lang w:val="uk-UA"/>
        </w:rPr>
        <w:t xml:space="preserve"> </w:t>
      </w:r>
      <w:r w:rsidR="00781149">
        <w:rPr>
          <w:rFonts w:ascii="Times New Roman" w:hAnsi="Times New Roman" w:cs="Times New Roman"/>
          <w:sz w:val="18"/>
          <w:szCs w:val="18"/>
          <w:lang w:val="uk-UA"/>
        </w:rPr>
        <w:t xml:space="preserve"> ціла </w:t>
      </w:r>
      <w:r w:rsidRPr="00BA0C0A">
        <w:rPr>
          <w:rFonts w:ascii="Times New Roman" w:hAnsi="Times New Roman" w:cs="Times New Roman"/>
          <w:sz w:val="18"/>
          <w:szCs w:val="18"/>
          <w:lang w:val="uk-UA"/>
        </w:rPr>
        <w:t>сушена</w:t>
      </w:r>
    </w:p>
    <w:p w:rsidR="006C4B9A" w:rsidRPr="00BA0C0A" w:rsidRDefault="006C4B9A" w:rsidP="006C4B9A">
      <w:pPr>
        <w:pStyle w:val="a3"/>
        <w:rPr>
          <w:rFonts w:ascii="Times New Roman" w:hAnsi="Times New Roman" w:cs="Times New Roman"/>
          <w:sz w:val="18"/>
          <w:szCs w:val="18"/>
        </w:rPr>
      </w:pPr>
      <w:r w:rsidRPr="00BA0C0A">
        <w:rPr>
          <w:rFonts w:ascii="Times New Roman" w:hAnsi="Times New Roman" w:cs="Times New Roman"/>
          <w:sz w:val="18"/>
          <w:szCs w:val="18"/>
        </w:rPr>
        <w:t>(</w:t>
      </w:r>
      <w:r w:rsidRPr="00BA0C0A">
        <w:rPr>
          <w:rFonts w:ascii="Times New Roman" w:hAnsi="Times New Roman" w:cs="Times New Roman"/>
          <w:sz w:val="18"/>
          <w:szCs w:val="18"/>
          <w:lang w:val="en-US"/>
        </w:rPr>
        <w:t>Cloves</w:t>
      </w:r>
      <w:r w:rsidRPr="00BA0C0A">
        <w:rPr>
          <w:rFonts w:ascii="Times New Roman" w:hAnsi="Times New Roman" w:cs="Times New Roman"/>
          <w:sz w:val="18"/>
          <w:szCs w:val="18"/>
        </w:rPr>
        <w:t>)</w:t>
      </w:r>
    </w:p>
    <w:p w:rsidR="006C4B9A" w:rsidRPr="00BA0C0A" w:rsidRDefault="006C4B9A" w:rsidP="006C4B9A">
      <w:pPr>
        <w:pStyle w:val="a3"/>
        <w:rPr>
          <w:rFonts w:ascii="Times New Roman" w:hAnsi="Times New Roman" w:cs="Times New Roman"/>
          <w:sz w:val="18"/>
          <w:szCs w:val="18"/>
          <w:lang w:val="uk-UA"/>
        </w:rPr>
      </w:pPr>
      <w:r w:rsidRPr="00BA0C0A">
        <w:rPr>
          <w:rFonts w:ascii="Times New Roman" w:hAnsi="Times New Roman" w:cs="Times New Roman"/>
          <w:sz w:val="18"/>
          <w:szCs w:val="18"/>
        </w:rPr>
        <w:t>Парт</w:t>
      </w:r>
      <w:r w:rsidR="00BA0C0A" w:rsidRPr="00BA0C0A">
        <w:rPr>
          <w:rFonts w:ascii="Times New Roman" w:hAnsi="Times New Roman" w:cs="Times New Roman"/>
          <w:sz w:val="18"/>
          <w:szCs w:val="18"/>
          <w:lang w:val="uk-UA"/>
        </w:rPr>
        <w:t>ія:</w:t>
      </w:r>
      <w:r w:rsidR="00EF535A">
        <w:rPr>
          <w:rFonts w:ascii="Times New Roman" w:hAnsi="Times New Roman" w:cs="Times New Roman"/>
          <w:sz w:val="18"/>
          <w:szCs w:val="18"/>
          <w:lang w:val="uk-UA"/>
        </w:rPr>
        <w:t>600884</w:t>
      </w:r>
      <w:r w:rsidRPr="00BA0C0A">
        <w:rPr>
          <w:rFonts w:ascii="Times New Roman" w:hAnsi="Times New Roman" w:cs="Times New Roman"/>
          <w:sz w:val="18"/>
          <w:szCs w:val="18"/>
          <w:lang w:val="uk-UA"/>
        </w:rPr>
        <w:t>. Країна походження: Мадагаскар</w:t>
      </w:r>
    </w:p>
    <w:p w:rsidR="006C4B9A" w:rsidRPr="00BA0C0A" w:rsidRDefault="00EF535A" w:rsidP="006C4B9A">
      <w:pPr>
        <w:pStyle w:val="a3"/>
        <w:rPr>
          <w:rFonts w:ascii="Times New Roman" w:hAnsi="Times New Roman" w:cs="Times New Roman"/>
          <w:sz w:val="18"/>
          <w:szCs w:val="18"/>
          <w:lang w:val="uk-UA"/>
        </w:rPr>
      </w:pPr>
      <w:r>
        <w:rPr>
          <w:rFonts w:ascii="Times New Roman" w:hAnsi="Times New Roman" w:cs="Times New Roman"/>
          <w:sz w:val="18"/>
          <w:szCs w:val="18"/>
          <w:lang w:val="uk-UA"/>
        </w:rPr>
        <w:t>Дата пакування: 17.02.2025 Вжити до: 17.02</w:t>
      </w:r>
      <w:r w:rsidR="006C4B9A" w:rsidRPr="00BA0C0A">
        <w:rPr>
          <w:rFonts w:ascii="Times New Roman" w:hAnsi="Times New Roman" w:cs="Times New Roman"/>
          <w:sz w:val="18"/>
          <w:szCs w:val="18"/>
          <w:lang w:val="uk-UA"/>
        </w:rPr>
        <w:t>.</w:t>
      </w:r>
      <w:r>
        <w:rPr>
          <w:rFonts w:ascii="Times New Roman" w:hAnsi="Times New Roman" w:cs="Times New Roman"/>
          <w:sz w:val="18"/>
          <w:szCs w:val="18"/>
          <w:lang w:val="uk-UA"/>
        </w:rPr>
        <w:t>2028</w:t>
      </w:r>
    </w:p>
    <w:p w:rsidR="006C4B9A" w:rsidRPr="00BA0C0A" w:rsidRDefault="00BA0C0A" w:rsidP="006C4B9A">
      <w:pPr>
        <w:pStyle w:val="a3"/>
        <w:rPr>
          <w:rFonts w:ascii="Times New Roman" w:hAnsi="Times New Roman" w:cs="Times New Roman"/>
          <w:sz w:val="18"/>
          <w:szCs w:val="18"/>
          <w:lang w:val="uk-UA"/>
        </w:rPr>
      </w:pPr>
      <w:r w:rsidRPr="00BA0C0A">
        <w:rPr>
          <w:rFonts w:ascii="Times New Roman" w:hAnsi="Times New Roman" w:cs="Times New Roman"/>
          <w:sz w:val="18"/>
          <w:szCs w:val="18"/>
          <w:lang w:val="uk-UA"/>
        </w:rPr>
        <w:t xml:space="preserve">Вага </w:t>
      </w:r>
      <w:proofErr w:type="spellStart"/>
      <w:r w:rsidRPr="00BA0C0A">
        <w:rPr>
          <w:rFonts w:ascii="Times New Roman" w:hAnsi="Times New Roman" w:cs="Times New Roman"/>
          <w:sz w:val="18"/>
          <w:szCs w:val="18"/>
          <w:lang w:val="uk-UA"/>
        </w:rPr>
        <w:t>нетто</w:t>
      </w:r>
      <w:proofErr w:type="spellEnd"/>
      <w:r w:rsidRPr="00BA0C0A">
        <w:rPr>
          <w:rFonts w:ascii="Times New Roman" w:hAnsi="Times New Roman" w:cs="Times New Roman"/>
          <w:sz w:val="18"/>
          <w:szCs w:val="18"/>
          <w:lang w:val="uk-UA"/>
        </w:rPr>
        <w:t xml:space="preserve">: </w:t>
      </w:r>
      <w:r w:rsidR="00724C0D">
        <w:rPr>
          <w:rFonts w:ascii="Times New Roman" w:hAnsi="Times New Roman" w:cs="Times New Roman"/>
          <w:sz w:val="18"/>
          <w:szCs w:val="18"/>
          <w:lang w:val="uk-UA"/>
        </w:rPr>
        <w:t>25</w:t>
      </w:r>
      <w:r w:rsidR="006C4B9A" w:rsidRPr="00BA0C0A">
        <w:rPr>
          <w:rFonts w:ascii="Times New Roman" w:hAnsi="Times New Roman" w:cs="Times New Roman"/>
          <w:sz w:val="18"/>
          <w:szCs w:val="18"/>
          <w:lang w:val="uk-UA"/>
        </w:rPr>
        <w:t xml:space="preserve">.00 кг ± 2% </w:t>
      </w:r>
      <w:r w:rsidRPr="00BA0C0A">
        <w:rPr>
          <w:rFonts w:ascii="Times New Roman" w:hAnsi="Times New Roman" w:cs="Times New Roman"/>
          <w:sz w:val="18"/>
          <w:szCs w:val="18"/>
          <w:lang w:val="uk-UA"/>
        </w:rPr>
        <w:t xml:space="preserve">Вага брутто: </w:t>
      </w:r>
      <w:r w:rsidR="00724C0D">
        <w:rPr>
          <w:rFonts w:ascii="Times New Roman" w:hAnsi="Times New Roman" w:cs="Times New Roman"/>
          <w:sz w:val="18"/>
          <w:szCs w:val="18"/>
          <w:lang w:val="uk-UA"/>
        </w:rPr>
        <w:t>25</w:t>
      </w:r>
      <w:r w:rsidR="006C4B9A" w:rsidRPr="00BA0C0A">
        <w:rPr>
          <w:rFonts w:ascii="Times New Roman" w:hAnsi="Times New Roman" w:cs="Times New Roman"/>
          <w:sz w:val="18"/>
          <w:szCs w:val="18"/>
          <w:lang w:val="uk-UA"/>
        </w:rPr>
        <w:t>.05 кг ± 2%</w:t>
      </w:r>
    </w:p>
    <w:p w:rsidR="006C4B9A" w:rsidRPr="00BA0C0A" w:rsidRDefault="006C4B9A" w:rsidP="006C4B9A">
      <w:pPr>
        <w:pStyle w:val="a3"/>
        <w:rPr>
          <w:rFonts w:ascii="Times New Roman" w:hAnsi="Times New Roman" w:cs="Times New Roman"/>
          <w:sz w:val="18"/>
          <w:szCs w:val="18"/>
          <w:lang w:val="uk-UA"/>
        </w:rPr>
      </w:pPr>
      <w:r w:rsidRPr="00BA0C0A">
        <w:rPr>
          <w:rFonts w:ascii="Times New Roman" w:hAnsi="Times New Roman" w:cs="Times New Roman"/>
          <w:sz w:val="18"/>
          <w:szCs w:val="18"/>
          <w:lang w:val="uk-UA"/>
        </w:rPr>
        <w:t xml:space="preserve">Постачальник: ТОВ </w:t>
      </w:r>
      <w:r w:rsidRPr="00EF535A">
        <w:rPr>
          <w:rFonts w:ascii="Times New Roman" w:hAnsi="Times New Roman" w:cs="Times New Roman"/>
          <w:sz w:val="18"/>
          <w:szCs w:val="18"/>
          <w:lang w:val="uk-UA"/>
        </w:rPr>
        <w:t>“</w:t>
      </w:r>
      <w:r w:rsidRPr="00BA0C0A">
        <w:rPr>
          <w:rFonts w:ascii="Times New Roman" w:hAnsi="Times New Roman" w:cs="Times New Roman"/>
          <w:sz w:val="18"/>
          <w:szCs w:val="18"/>
          <w:lang w:val="en-US"/>
        </w:rPr>
        <w:t>Elpis</w:t>
      </w:r>
      <w:r w:rsidRPr="00EF535A">
        <w:rPr>
          <w:rFonts w:ascii="Times New Roman" w:hAnsi="Times New Roman" w:cs="Times New Roman"/>
          <w:sz w:val="18"/>
          <w:szCs w:val="18"/>
          <w:lang w:val="uk-UA"/>
        </w:rPr>
        <w:t>”</w:t>
      </w:r>
      <w:r w:rsidRPr="00BA0C0A">
        <w:rPr>
          <w:rFonts w:ascii="Times New Roman" w:hAnsi="Times New Roman" w:cs="Times New Roman"/>
          <w:sz w:val="18"/>
          <w:szCs w:val="18"/>
          <w:lang w:val="uk-UA"/>
        </w:rPr>
        <w:t xml:space="preserve">, вул. </w:t>
      </w:r>
      <w:proofErr w:type="spellStart"/>
      <w:r w:rsidRPr="00BA0C0A">
        <w:rPr>
          <w:rFonts w:ascii="Times New Roman" w:hAnsi="Times New Roman" w:cs="Times New Roman"/>
          <w:sz w:val="18"/>
          <w:szCs w:val="18"/>
          <w:lang w:val="uk-UA"/>
        </w:rPr>
        <w:t>Рамулю</w:t>
      </w:r>
      <w:proofErr w:type="spellEnd"/>
      <w:r w:rsidRPr="00BA0C0A">
        <w:rPr>
          <w:rFonts w:ascii="Times New Roman" w:hAnsi="Times New Roman" w:cs="Times New Roman"/>
          <w:sz w:val="18"/>
          <w:szCs w:val="18"/>
          <w:lang w:val="uk-UA"/>
        </w:rPr>
        <w:t xml:space="preserve"> 15, 1005, Рига, Латвія</w:t>
      </w:r>
    </w:p>
    <w:p w:rsidR="006C4B9A" w:rsidRPr="00BA0C0A" w:rsidRDefault="006C4B9A" w:rsidP="006C4B9A">
      <w:pPr>
        <w:pStyle w:val="a3"/>
        <w:rPr>
          <w:rFonts w:ascii="Times New Roman" w:hAnsi="Times New Roman" w:cs="Times New Roman"/>
          <w:sz w:val="18"/>
          <w:szCs w:val="18"/>
          <w:lang w:val="uk-UA"/>
        </w:rPr>
      </w:pPr>
      <w:r w:rsidRPr="00BA0C0A">
        <w:rPr>
          <w:rFonts w:ascii="Times New Roman" w:hAnsi="Times New Roman" w:cs="Times New Roman"/>
          <w:sz w:val="18"/>
          <w:szCs w:val="18"/>
          <w:lang w:val="uk-UA"/>
        </w:rPr>
        <w:t>Імпортер: Товариство з Обмеженою Відповідальністю «Елпіс-Україна»</w:t>
      </w:r>
    </w:p>
    <w:p w:rsidR="006C4B9A" w:rsidRPr="00BA0C0A" w:rsidRDefault="006C4B9A" w:rsidP="006C4B9A">
      <w:pPr>
        <w:pStyle w:val="a3"/>
        <w:rPr>
          <w:rFonts w:ascii="Times New Roman" w:hAnsi="Times New Roman" w:cs="Times New Roman"/>
          <w:sz w:val="18"/>
          <w:szCs w:val="18"/>
          <w:lang w:val="uk-UA"/>
        </w:rPr>
      </w:pPr>
      <w:r w:rsidRPr="00BA0C0A">
        <w:rPr>
          <w:rFonts w:ascii="Times New Roman" w:hAnsi="Times New Roman" w:cs="Times New Roman"/>
          <w:sz w:val="18"/>
          <w:szCs w:val="18"/>
          <w:lang w:val="uk-UA"/>
        </w:rPr>
        <w:t>Адреса імпортера/</w:t>
      </w:r>
      <w:proofErr w:type="spellStart"/>
      <w:r w:rsidRPr="00BA0C0A">
        <w:rPr>
          <w:rFonts w:ascii="Times New Roman" w:hAnsi="Times New Roman" w:cs="Times New Roman"/>
          <w:sz w:val="18"/>
          <w:szCs w:val="18"/>
          <w:lang w:val="uk-UA"/>
        </w:rPr>
        <w:t>тел</w:t>
      </w:r>
      <w:proofErr w:type="spellEnd"/>
      <w:r w:rsidRPr="00BA0C0A">
        <w:rPr>
          <w:rFonts w:ascii="Times New Roman" w:hAnsi="Times New Roman" w:cs="Times New Roman"/>
          <w:sz w:val="18"/>
          <w:szCs w:val="18"/>
          <w:lang w:val="uk-UA"/>
        </w:rPr>
        <w:t xml:space="preserve">: вул. Василя </w:t>
      </w:r>
      <w:proofErr w:type="spellStart"/>
      <w:r w:rsidRPr="00BA0C0A">
        <w:rPr>
          <w:rFonts w:ascii="Times New Roman" w:hAnsi="Times New Roman" w:cs="Times New Roman"/>
          <w:sz w:val="18"/>
          <w:szCs w:val="18"/>
          <w:lang w:val="uk-UA"/>
        </w:rPr>
        <w:t>Касіяна</w:t>
      </w:r>
      <w:proofErr w:type="spellEnd"/>
      <w:r w:rsidRPr="00BA0C0A">
        <w:rPr>
          <w:rFonts w:ascii="Times New Roman" w:hAnsi="Times New Roman" w:cs="Times New Roman"/>
          <w:sz w:val="18"/>
          <w:szCs w:val="18"/>
          <w:lang w:val="uk-UA"/>
        </w:rPr>
        <w:t xml:space="preserve">, 03191, м. Київ Україна, </w:t>
      </w:r>
      <w:proofErr w:type="spellStart"/>
      <w:r w:rsidRPr="00BA0C0A">
        <w:rPr>
          <w:rFonts w:ascii="Times New Roman" w:hAnsi="Times New Roman" w:cs="Times New Roman"/>
          <w:sz w:val="18"/>
          <w:szCs w:val="18"/>
          <w:lang w:val="uk-UA"/>
        </w:rPr>
        <w:t>тел</w:t>
      </w:r>
      <w:proofErr w:type="spellEnd"/>
      <w:r w:rsidRPr="00BA0C0A">
        <w:rPr>
          <w:rFonts w:ascii="Times New Roman" w:hAnsi="Times New Roman" w:cs="Times New Roman"/>
          <w:sz w:val="18"/>
          <w:szCs w:val="18"/>
          <w:lang w:val="uk-UA"/>
        </w:rPr>
        <w:t>. +380442233123</w:t>
      </w:r>
    </w:p>
    <w:p w:rsidR="006C4B9A" w:rsidRPr="00BA0C0A" w:rsidRDefault="006C4B9A" w:rsidP="006C4B9A">
      <w:pPr>
        <w:pStyle w:val="a3"/>
        <w:rPr>
          <w:rFonts w:ascii="Times New Roman" w:hAnsi="Times New Roman" w:cs="Times New Roman"/>
          <w:sz w:val="18"/>
          <w:szCs w:val="18"/>
          <w:lang w:val="uk-UA"/>
        </w:rPr>
      </w:pPr>
      <w:r w:rsidRPr="00BA0C0A">
        <w:rPr>
          <w:rFonts w:ascii="Times New Roman" w:hAnsi="Times New Roman" w:cs="Times New Roman"/>
          <w:sz w:val="18"/>
          <w:szCs w:val="18"/>
          <w:lang w:val="uk-UA"/>
        </w:rPr>
        <w:t>Умови зберігання: Зберігати в сухому приміщені, без стороннього запаху, не зараженому шкідниками, при температурі +25С, та відносній вологості повітря 75%.</w:t>
      </w:r>
    </w:p>
    <w:p w:rsidR="006C4B9A" w:rsidRPr="00BA0C0A" w:rsidRDefault="006C4B9A" w:rsidP="006C4B9A">
      <w:pPr>
        <w:pStyle w:val="a3"/>
        <w:rPr>
          <w:rFonts w:ascii="Times New Roman" w:hAnsi="Times New Roman" w:cs="Times New Roman"/>
          <w:sz w:val="18"/>
          <w:szCs w:val="18"/>
          <w:lang w:val="uk-UA"/>
        </w:rPr>
      </w:pPr>
      <w:r w:rsidRPr="00BA0C0A">
        <w:rPr>
          <w:rFonts w:ascii="Times New Roman" w:hAnsi="Times New Roman" w:cs="Times New Roman"/>
          <w:sz w:val="18"/>
          <w:szCs w:val="18"/>
          <w:lang w:val="uk-UA"/>
        </w:rPr>
        <w:t>Рекомендації використання: харчова промисловість (промислова переробка), реалізація.</w:t>
      </w:r>
    </w:p>
    <w:p w:rsidR="006C4B9A" w:rsidRPr="00BA0C0A" w:rsidRDefault="006C4B9A" w:rsidP="006C4B9A">
      <w:pPr>
        <w:pStyle w:val="a3"/>
        <w:rPr>
          <w:rFonts w:ascii="Times New Roman" w:hAnsi="Times New Roman" w:cs="Times New Roman"/>
          <w:sz w:val="18"/>
          <w:szCs w:val="18"/>
          <w:lang w:val="uk-UA"/>
        </w:rPr>
      </w:pPr>
      <w:r w:rsidRPr="00BA0C0A">
        <w:rPr>
          <w:rFonts w:ascii="Times New Roman" w:hAnsi="Times New Roman" w:cs="Times New Roman"/>
          <w:sz w:val="18"/>
          <w:szCs w:val="18"/>
          <w:lang w:val="uk-UA"/>
        </w:rPr>
        <w:t xml:space="preserve">Виробник: </w:t>
      </w:r>
      <w:proofErr w:type="spellStart"/>
      <w:r w:rsidRPr="00BA0C0A">
        <w:rPr>
          <w:rFonts w:ascii="Times New Roman" w:hAnsi="Times New Roman" w:cs="Times New Roman"/>
          <w:sz w:val="18"/>
          <w:szCs w:val="18"/>
          <w:lang w:val="en-US"/>
        </w:rPr>
        <w:t>Touton</w:t>
      </w:r>
      <w:proofErr w:type="spellEnd"/>
      <w:r w:rsidRPr="00BA0C0A">
        <w:rPr>
          <w:rFonts w:ascii="Times New Roman" w:hAnsi="Times New Roman" w:cs="Times New Roman"/>
          <w:sz w:val="18"/>
          <w:szCs w:val="18"/>
          <w:lang w:val="uk-UA"/>
        </w:rPr>
        <w:t xml:space="preserve"> </w:t>
      </w:r>
      <w:proofErr w:type="spellStart"/>
      <w:r w:rsidRPr="00BA0C0A">
        <w:rPr>
          <w:rFonts w:ascii="Times New Roman" w:hAnsi="Times New Roman" w:cs="Times New Roman"/>
          <w:sz w:val="18"/>
          <w:szCs w:val="18"/>
          <w:lang w:val="en-US"/>
        </w:rPr>
        <w:t>Negoce</w:t>
      </w:r>
      <w:proofErr w:type="spellEnd"/>
      <w:r w:rsidRPr="00BA0C0A">
        <w:rPr>
          <w:rFonts w:ascii="Times New Roman" w:hAnsi="Times New Roman" w:cs="Times New Roman"/>
          <w:sz w:val="18"/>
          <w:szCs w:val="18"/>
          <w:lang w:val="uk-UA"/>
        </w:rPr>
        <w:t xml:space="preserve"> </w:t>
      </w:r>
      <w:r w:rsidRPr="00BA0C0A">
        <w:rPr>
          <w:rFonts w:ascii="Times New Roman" w:hAnsi="Times New Roman" w:cs="Times New Roman"/>
          <w:sz w:val="18"/>
          <w:szCs w:val="18"/>
          <w:lang w:val="en-US"/>
        </w:rPr>
        <w:t>International</w:t>
      </w:r>
    </w:p>
    <w:p w:rsidR="006C4B9A" w:rsidRPr="00BA0C0A" w:rsidRDefault="006C4B9A" w:rsidP="006C4B9A">
      <w:pPr>
        <w:pStyle w:val="a3"/>
        <w:rPr>
          <w:rFonts w:ascii="Times New Roman" w:hAnsi="Times New Roman" w:cs="Times New Roman"/>
          <w:sz w:val="18"/>
          <w:szCs w:val="18"/>
          <w:lang w:val="uk-UA"/>
        </w:rPr>
      </w:pPr>
      <w:r w:rsidRPr="00BA0C0A">
        <w:rPr>
          <w:rFonts w:ascii="Times New Roman" w:hAnsi="Times New Roman" w:cs="Times New Roman"/>
          <w:sz w:val="18"/>
          <w:szCs w:val="18"/>
          <w:lang w:val="uk-UA"/>
        </w:rPr>
        <w:t xml:space="preserve">Поживна цінність на 100 грамів продукту: білок: 6,0 г. </w:t>
      </w:r>
      <w:proofErr w:type="spellStart"/>
      <w:r w:rsidRPr="00BA0C0A">
        <w:rPr>
          <w:rFonts w:ascii="Times New Roman" w:hAnsi="Times New Roman" w:cs="Times New Roman"/>
          <w:sz w:val="18"/>
          <w:szCs w:val="18"/>
          <w:lang w:val="uk-UA"/>
        </w:rPr>
        <w:t>вуглевводи</w:t>
      </w:r>
      <w:proofErr w:type="spellEnd"/>
      <w:r w:rsidRPr="00BA0C0A">
        <w:rPr>
          <w:rFonts w:ascii="Times New Roman" w:hAnsi="Times New Roman" w:cs="Times New Roman"/>
          <w:sz w:val="18"/>
          <w:szCs w:val="18"/>
          <w:lang w:val="uk-UA"/>
        </w:rPr>
        <w:t>: 27,0 г. жири: 20,4 г.</w:t>
      </w:r>
    </w:p>
    <w:p w:rsidR="006C4B9A" w:rsidRPr="00BA0C0A" w:rsidRDefault="006C4B9A" w:rsidP="006C4B9A">
      <w:pPr>
        <w:pStyle w:val="a3"/>
        <w:rPr>
          <w:rFonts w:ascii="Times New Roman" w:hAnsi="Times New Roman" w:cs="Times New Roman"/>
          <w:sz w:val="18"/>
          <w:szCs w:val="18"/>
          <w:lang w:val="uk-UA"/>
        </w:rPr>
      </w:pPr>
      <w:r w:rsidRPr="00BA0C0A">
        <w:rPr>
          <w:rFonts w:ascii="Times New Roman" w:hAnsi="Times New Roman" w:cs="Times New Roman"/>
          <w:sz w:val="18"/>
          <w:szCs w:val="18"/>
          <w:lang w:val="uk-UA"/>
        </w:rPr>
        <w:t>Калорійність: 276,0 Ккал</w:t>
      </w:r>
    </w:p>
    <w:p w:rsidR="000F5954" w:rsidRPr="00BA0C0A" w:rsidRDefault="006C4B9A" w:rsidP="00BA0C0A">
      <w:pPr>
        <w:pStyle w:val="a3"/>
        <w:rPr>
          <w:rFonts w:ascii="Times New Roman" w:hAnsi="Times New Roman" w:cs="Times New Roman"/>
          <w:sz w:val="18"/>
          <w:szCs w:val="18"/>
          <w:lang w:val="uk-UA"/>
        </w:rPr>
      </w:pPr>
      <w:r w:rsidRPr="00BA0C0A">
        <w:rPr>
          <w:rFonts w:ascii="Times New Roman" w:hAnsi="Times New Roman" w:cs="Times New Roman"/>
          <w:sz w:val="18"/>
          <w:szCs w:val="18"/>
          <w:lang w:val="uk-UA"/>
        </w:rPr>
        <w:t>Без ГМО</w:t>
      </w:r>
    </w:p>
    <w:sectPr w:rsidR="000F5954" w:rsidRPr="00BA0C0A" w:rsidSect="00BA0C0A">
      <w:pgSz w:w="5761" w:h="5902" w:code="261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01B"/>
    <w:rsid w:val="000F5954"/>
    <w:rsid w:val="006C4B9A"/>
    <w:rsid w:val="00724C0D"/>
    <w:rsid w:val="00781149"/>
    <w:rsid w:val="007A1154"/>
    <w:rsid w:val="00974AF4"/>
    <w:rsid w:val="00A0701B"/>
    <w:rsid w:val="00BA0C0A"/>
    <w:rsid w:val="00EF535A"/>
    <w:rsid w:val="00F96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521652-282B-43CD-B4A6-8CEF317A1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4B9A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BA0C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A0C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cp:lastPrinted>2026-04-08T07:34:00Z</cp:lastPrinted>
  <dcterms:created xsi:type="dcterms:W3CDTF">2026-05-04T07:25:00Z</dcterms:created>
  <dcterms:modified xsi:type="dcterms:W3CDTF">2026-05-04T07:25:00Z</dcterms:modified>
</cp:coreProperties>
</file>